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2910" w:rsidRPr="00352910" w:rsidRDefault="00352910" w:rsidP="00352910">
      <w:pPr>
        <w:pStyle w:val="newncpi"/>
        <w:ind w:firstLine="0"/>
        <w:jc w:val="center"/>
      </w:pPr>
      <w:r w:rsidRPr="00352910">
        <w:t> </w:t>
      </w:r>
    </w:p>
    <w:p w:rsidR="00352910" w:rsidRPr="00352910" w:rsidRDefault="00352910" w:rsidP="00352910">
      <w:pPr>
        <w:pStyle w:val="newncpi"/>
        <w:ind w:firstLine="0"/>
        <w:jc w:val="center"/>
      </w:pPr>
      <w:bookmarkStart w:id="0" w:name="a2"/>
      <w:bookmarkEnd w:id="0"/>
      <w:r w:rsidRPr="00352910">
        <w:rPr>
          <w:rStyle w:val="name"/>
        </w:rPr>
        <w:t xml:space="preserve">ПОСТАНОВЛЕНИЕ </w:t>
      </w:r>
      <w:r w:rsidRPr="00352910">
        <w:rPr>
          <w:rStyle w:val="promulgator"/>
        </w:rPr>
        <w:t>СОВЕТА МИНИСТРОВ РЕСПУБЛИКИ БЕЛАРУСЬ</w:t>
      </w:r>
    </w:p>
    <w:p w:rsidR="00352910" w:rsidRPr="00352910" w:rsidRDefault="00352910" w:rsidP="00352910">
      <w:pPr>
        <w:pStyle w:val="newncpi"/>
        <w:ind w:firstLine="0"/>
        <w:jc w:val="center"/>
      </w:pPr>
      <w:r w:rsidRPr="00352910">
        <w:rPr>
          <w:rStyle w:val="datepr"/>
          <w:shd w:val="clear" w:color="auto" w:fill="FFFFFF"/>
        </w:rPr>
        <w:t>4</w:t>
      </w:r>
      <w:r w:rsidRPr="00352910">
        <w:rPr>
          <w:rStyle w:val="datepr"/>
        </w:rPr>
        <w:t xml:space="preserve"> </w:t>
      </w:r>
      <w:r w:rsidRPr="00352910">
        <w:rPr>
          <w:rStyle w:val="datepr"/>
          <w:shd w:val="clear" w:color="auto" w:fill="FFFFFF"/>
        </w:rPr>
        <w:t>января</w:t>
      </w:r>
      <w:r w:rsidRPr="00352910">
        <w:rPr>
          <w:rStyle w:val="datepr"/>
        </w:rPr>
        <w:t xml:space="preserve"> </w:t>
      </w:r>
      <w:r w:rsidRPr="00352910">
        <w:rPr>
          <w:rStyle w:val="datepr"/>
          <w:shd w:val="clear" w:color="auto" w:fill="FFFFFF"/>
        </w:rPr>
        <w:t>2007</w:t>
      </w:r>
      <w:r w:rsidRPr="00352910">
        <w:rPr>
          <w:rStyle w:val="datepr"/>
        </w:rPr>
        <w:t xml:space="preserve"> г.</w:t>
      </w:r>
      <w:r w:rsidRPr="00352910">
        <w:rPr>
          <w:rStyle w:val="number"/>
        </w:rPr>
        <w:t xml:space="preserve"> № </w:t>
      </w:r>
      <w:r w:rsidRPr="00352910">
        <w:rPr>
          <w:rStyle w:val="number"/>
          <w:shd w:val="clear" w:color="auto" w:fill="FFFFFF"/>
        </w:rPr>
        <w:t>2</w:t>
      </w:r>
    </w:p>
    <w:p w:rsidR="00352910" w:rsidRPr="00352910" w:rsidRDefault="00352910" w:rsidP="00352910">
      <w:pPr>
        <w:pStyle w:val="title"/>
      </w:pPr>
      <w:r w:rsidRPr="00352910">
        <w:t xml:space="preserve">О мерах по реализации </w:t>
      </w:r>
      <w:r w:rsidRPr="00352910">
        <w:t>Указа</w:t>
      </w:r>
      <w:r w:rsidRPr="00352910">
        <w:t xml:space="preserve"> Президента Республики Беларусь от 6 октября 2006 г. № 604</w:t>
      </w:r>
    </w:p>
    <w:p w:rsidR="00352910" w:rsidRPr="00352910" w:rsidRDefault="00352910" w:rsidP="00352910">
      <w:pPr>
        <w:pStyle w:val="changei"/>
      </w:pPr>
      <w:r w:rsidRPr="00352910">
        <w:t>Изменения и дополнения:</w:t>
      </w:r>
    </w:p>
    <w:p w:rsidR="00352910" w:rsidRPr="00352910" w:rsidRDefault="00352910" w:rsidP="00352910">
      <w:pPr>
        <w:pStyle w:val="changeadd"/>
      </w:pPr>
      <w:r w:rsidRPr="00352910">
        <w:t>Постановление</w:t>
      </w:r>
      <w:r w:rsidRPr="00352910">
        <w:t xml:space="preserve"> Совета Министров Республики Беларусь от 23 июля 2010 г. № 1103 (Национальный реестр правовых актов Республики Беларусь, 2010 г., № 184, 5/32238);</w:t>
      </w:r>
    </w:p>
    <w:p w:rsidR="00352910" w:rsidRPr="00352910" w:rsidRDefault="00352910" w:rsidP="00352910">
      <w:pPr>
        <w:pStyle w:val="changeadd"/>
      </w:pPr>
      <w:r w:rsidRPr="00352910">
        <w:t>Постановление</w:t>
      </w:r>
      <w:r w:rsidRPr="00352910">
        <w:t xml:space="preserve"> Совета Министров Республики Беларусь от 28 февраля 2017 г. № 168 (Национальный правовой Интернет-портал Республики Беларусь, 14.03.2017, 5/43437)</w:t>
      </w:r>
    </w:p>
    <w:p w:rsidR="00352910" w:rsidRPr="00352910" w:rsidRDefault="00352910" w:rsidP="00352910">
      <w:pPr>
        <w:pStyle w:val="newncpi"/>
      </w:pPr>
      <w:r w:rsidRPr="00352910">
        <w:t> </w:t>
      </w:r>
    </w:p>
    <w:p w:rsidR="00352910" w:rsidRPr="00352910" w:rsidRDefault="00352910" w:rsidP="00352910">
      <w:pPr>
        <w:pStyle w:val="preamble"/>
      </w:pPr>
      <w:r w:rsidRPr="00352910">
        <w:t xml:space="preserve">В соответствии с </w:t>
      </w:r>
      <w:r w:rsidRPr="00352910">
        <w:t>пунктом 4</w:t>
      </w:r>
      <w:r w:rsidRPr="00352910">
        <w:t xml:space="preserve"> Указа Президента Республики Беларусь от 6 октября 2006 г. № 604 «О мерах по повышению эффективности работы жилищно-коммунального хозяйства» Совет Министров Республики Беларусь ПОСТАНОВЛЯЕТ:</w:t>
      </w:r>
    </w:p>
    <w:p w:rsidR="00352910" w:rsidRPr="00352910" w:rsidRDefault="00352910" w:rsidP="00352910">
      <w:pPr>
        <w:pStyle w:val="point"/>
      </w:pPr>
      <w:r w:rsidRPr="00352910">
        <w:t xml:space="preserve">1. Утвердить прилагаемое </w:t>
      </w:r>
      <w:r w:rsidRPr="00352910">
        <w:t>Положение</w:t>
      </w:r>
      <w:r w:rsidRPr="00352910">
        <w:t xml:space="preserve"> о порядке списания пени гражданам, имеющим просроченную задолженность по оплате жилищно-коммунальных услуг.</w:t>
      </w:r>
    </w:p>
    <w:p w:rsidR="00352910" w:rsidRPr="00352910" w:rsidRDefault="00352910" w:rsidP="00352910">
      <w:pPr>
        <w:pStyle w:val="point"/>
      </w:pPr>
      <w:r w:rsidRPr="00352910">
        <w:t>2. Внести дополнения и изменения в следующие постановления Совета Министров Республики Беларусь:</w:t>
      </w:r>
    </w:p>
    <w:p w:rsidR="00352910" w:rsidRPr="00352910" w:rsidRDefault="00352910" w:rsidP="00352910">
      <w:pPr>
        <w:pStyle w:val="underpoint"/>
      </w:pPr>
      <w:r w:rsidRPr="00352910">
        <w:t xml:space="preserve">2.1. в </w:t>
      </w:r>
      <w:r w:rsidRPr="00352910">
        <w:t>Положении</w:t>
      </w:r>
      <w:r w:rsidRPr="00352910">
        <w:t xml:space="preserve"> об уполномоченном лице по управлению недвижимым имуществом совместного домовладения, утвержденном постановлением Совета Министров Республики Беларусь от 30 марта 2005 г. № 342 (Национальный реестр правовых актов Республики Беларусь, 2005 г., № 54, 5/15794):</w:t>
      </w:r>
    </w:p>
    <w:p w:rsidR="00352910" w:rsidRPr="00352910" w:rsidRDefault="00352910" w:rsidP="00352910">
      <w:pPr>
        <w:pStyle w:val="underpoint"/>
      </w:pPr>
      <w:r w:rsidRPr="00352910">
        <w:t>2.1.1. пункт 3 дополнить подпунктом 3.11 следующего содержания:</w:t>
      </w:r>
    </w:p>
    <w:p w:rsidR="00352910" w:rsidRPr="00352910" w:rsidRDefault="00352910" w:rsidP="00352910">
      <w:pPr>
        <w:pStyle w:val="underpoint"/>
      </w:pPr>
      <w:r w:rsidRPr="00352910">
        <w:rPr>
          <w:rStyle w:val="rednoun"/>
        </w:rPr>
        <w:t>«3.11.</w:t>
      </w:r>
      <w:r w:rsidRPr="00352910">
        <w:t> в случае найма управляющего недвижимым имуществом совместного домовладения утверждать его должностные обязанности.»;</w:t>
      </w:r>
    </w:p>
    <w:p w:rsidR="00352910" w:rsidRPr="00352910" w:rsidRDefault="00352910" w:rsidP="00352910">
      <w:pPr>
        <w:pStyle w:val="underpoint"/>
      </w:pPr>
      <w:r w:rsidRPr="00352910">
        <w:t>2.1.2. пункт 4 дополнить подпунктами 4.3-4.5 следующего содержания:</w:t>
      </w:r>
    </w:p>
    <w:p w:rsidR="00352910" w:rsidRPr="00352910" w:rsidRDefault="00352910" w:rsidP="00352910">
      <w:pPr>
        <w:pStyle w:val="underpoint"/>
      </w:pPr>
      <w:r w:rsidRPr="00352910">
        <w:rPr>
          <w:rStyle w:val="rednoun"/>
        </w:rPr>
        <w:t>«4.3.</w:t>
      </w:r>
      <w:r w:rsidRPr="00352910">
        <w:t> в соответствии с законодательством нанимать управляющего недвижимым имуществом совместного домовладения для выполнения обязанностей, указанных в подпунктах 3.1, 3.2, 3.5 и 3.7 пункта 3 настоящего Положения, и выдавать ему доверенность для выполнения этих обязанностей;</w:t>
      </w:r>
    </w:p>
    <w:p w:rsidR="00352910" w:rsidRPr="00352910" w:rsidRDefault="00352910" w:rsidP="00352910">
      <w:pPr>
        <w:pStyle w:val="underpoint"/>
      </w:pPr>
      <w:r w:rsidRPr="00352910">
        <w:t>4.4. открывать субсчета на ведение расчетных и кассовых операций по техническому обслуживанию и ремонту недвижимого имущества совместного домовладения и оплате собственниками за оказанные коммунальные и иные услуги;</w:t>
      </w:r>
    </w:p>
    <w:p w:rsidR="00352910" w:rsidRPr="00352910" w:rsidRDefault="00352910" w:rsidP="00352910">
      <w:pPr>
        <w:pStyle w:val="underpoint"/>
      </w:pPr>
      <w:r w:rsidRPr="00352910">
        <w:t>4.5. с согласия собственников и за их счет обеспечивать оказание дополнительных платных услуг и оплату труда управляющего недвижимым имуществом совместного домовладения.»;</w:t>
      </w:r>
    </w:p>
    <w:p w:rsidR="00352910" w:rsidRPr="00352910" w:rsidRDefault="00352910" w:rsidP="00352910">
      <w:pPr>
        <w:pStyle w:val="underpoint"/>
      </w:pPr>
      <w:r w:rsidRPr="00352910">
        <w:t>2.1.3. дополнить Положение пунктом 4</w:t>
      </w:r>
      <w:r w:rsidRPr="00352910">
        <w:rPr>
          <w:vertAlign w:val="superscript"/>
        </w:rPr>
        <w:t>1</w:t>
      </w:r>
      <w:r w:rsidRPr="00352910">
        <w:t xml:space="preserve"> следующего содержания:</w:t>
      </w:r>
    </w:p>
    <w:p w:rsidR="00352910" w:rsidRPr="00352910" w:rsidRDefault="00352910" w:rsidP="00352910">
      <w:pPr>
        <w:pStyle w:val="point"/>
      </w:pPr>
      <w:r w:rsidRPr="00352910">
        <w:rPr>
          <w:rStyle w:val="rednoun"/>
        </w:rPr>
        <w:lastRenderedPageBreak/>
        <w:t>«4</w:t>
      </w:r>
      <w:r w:rsidRPr="00352910">
        <w:rPr>
          <w:vertAlign w:val="superscript"/>
        </w:rPr>
        <w:t>1</w:t>
      </w:r>
      <w:r w:rsidRPr="00352910">
        <w:t>. Условия и порядок оплаты труда управляющего недвижимым имуществом совместного домовладения разрабатываются уполномоченным лицом и утверждаются местным исполнительным и распорядительным органом.»;</w:t>
      </w:r>
    </w:p>
    <w:p w:rsidR="00352910" w:rsidRPr="00352910" w:rsidRDefault="00352910" w:rsidP="00352910">
      <w:pPr>
        <w:pStyle w:val="underpoint"/>
      </w:pPr>
      <w:r w:rsidRPr="00352910">
        <w:t xml:space="preserve">2.2. в </w:t>
      </w:r>
      <w:r w:rsidRPr="00352910">
        <w:t>постановлении</w:t>
      </w:r>
      <w:r w:rsidRPr="00352910">
        <w:t xml:space="preserve"> Совета Министров Республики Беларусь от 18 января 2006 г. № 54 «Об утверждении положений о порядке формирования планово-расчетных цен на жилищно-коммунальные услуги и о порядке доведения до организаций жилищно-коммунального хозяйства соответствующих финансово-экономических показателей и контроля за их выполнением» (Национальный реестр правовых актов Республики Беларусь, 2006 г., № 18, 5/17125):</w:t>
      </w:r>
    </w:p>
    <w:p w:rsidR="00352910" w:rsidRPr="00352910" w:rsidRDefault="00352910" w:rsidP="00352910">
      <w:pPr>
        <w:pStyle w:val="underpoint"/>
      </w:pPr>
      <w:r w:rsidRPr="00352910">
        <w:t xml:space="preserve">2.2.1. в </w:t>
      </w:r>
      <w:r w:rsidRPr="00352910">
        <w:t>Положении</w:t>
      </w:r>
      <w:r w:rsidRPr="00352910">
        <w:t xml:space="preserve"> о порядке формирования планово-расчетных цен на жилищно-коммунальные услуги, утвержденном этим постановлением:</w:t>
      </w:r>
    </w:p>
    <w:p w:rsidR="00352910" w:rsidRPr="00352910" w:rsidRDefault="00352910" w:rsidP="00352910">
      <w:pPr>
        <w:pStyle w:val="newncpi"/>
      </w:pPr>
      <w:r w:rsidRPr="00352910">
        <w:t>пункт 2 дополнить словами «, планировании текущей деятельности и развития жилищно-коммунального хозяйства»;</w:t>
      </w:r>
    </w:p>
    <w:p w:rsidR="00352910" w:rsidRPr="00352910" w:rsidRDefault="00352910" w:rsidP="00352910">
      <w:pPr>
        <w:pStyle w:val="newncpi"/>
      </w:pPr>
      <w:r w:rsidRPr="00352910">
        <w:t>пункты 17-21 исключить;</w:t>
      </w:r>
    </w:p>
    <w:p w:rsidR="00352910" w:rsidRPr="00352910" w:rsidRDefault="00352910" w:rsidP="00352910">
      <w:pPr>
        <w:pStyle w:val="underpoint"/>
      </w:pPr>
      <w:r w:rsidRPr="00352910">
        <w:t>2.2.2. утратил силу.</w:t>
      </w:r>
    </w:p>
    <w:p w:rsidR="00352910" w:rsidRPr="00352910" w:rsidRDefault="00352910" w:rsidP="00352910">
      <w:pPr>
        <w:pStyle w:val="point"/>
      </w:pPr>
      <w:r w:rsidRPr="00352910">
        <w:t xml:space="preserve">3. Признать утратившим силу </w:t>
      </w:r>
      <w:r w:rsidRPr="00352910">
        <w:t>постановление</w:t>
      </w:r>
      <w:r w:rsidRPr="00352910">
        <w:t xml:space="preserve"> Совета Министров Республики Беларусь от 6 апреля 2004 г. № 378 «О порядке регулирования тарифов за пользование жилыми помещениями, техническое обслуживание жилых домов и на оказываемые населению коммунальные услуги» (Национальный реестр правовых актов Республики Беларусь, 2004 г., № 57, 5/14054).</w:t>
      </w:r>
    </w:p>
    <w:p w:rsidR="00352910" w:rsidRPr="00352910" w:rsidRDefault="00352910" w:rsidP="00352910">
      <w:pPr>
        <w:pStyle w:val="point"/>
      </w:pPr>
      <w:r w:rsidRPr="00352910">
        <w:t>4. Настоящее постановление вступает в силу после его официального опубликования.</w:t>
      </w:r>
    </w:p>
    <w:p w:rsidR="00352910" w:rsidRPr="00352910" w:rsidRDefault="00352910" w:rsidP="00352910">
      <w:pPr>
        <w:pStyle w:val="newncpi"/>
      </w:pPr>
      <w:r w:rsidRPr="00352910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4683"/>
        <w:gridCol w:w="4684"/>
      </w:tblGrid>
      <w:tr w:rsidR="00352910" w:rsidRPr="00352910" w:rsidTr="00352910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2910" w:rsidRPr="00352910" w:rsidRDefault="00352910">
            <w:pPr>
              <w:pStyle w:val="newncpi0"/>
              <w:jc w:val="left"/>
            </w:pPr>
            <w:r w:rsidRPr="00352910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352910" w:rsidRPr="00352910" w:rsidRDefault="00352910">
            <w:pPr>
              <w:pStyle w:val="newncpi0"/>
              <w:jc w:val="right"/>
            </w:pPr>
            <w:r w:rsidRPr="00352910">
              <w:rPr>
                <w:rStyle w:val="pers"/>
              </w:rPr>
              <w:t>С.Сидорский</w:t>
            </w:r>
          </w:p>
        </w:tc>
      </w:tr>
    </w:tbl>
    <w:p w:rsidR="00352910" w:rsidRPr="00352910" w:rsidRDefault="00352910" w:rsidP="00352910">
      <w:pPr>
        <w:pStyle w:val="newncpi"/>
      </w:pPr>
      <w:r w:rsidRPr="00352910"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7025"/>
        <w:gridCol w:w="2342"/>
      </w:tblGrid>
      <w:tr w:rsidR="00352910" w:rsidRPr="00352910" w:rsidTr="00352910"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2910" w:rsidRPr="00352910" w:rsidRDefault="00352910">
            <w:pPr>
              <w:pStyle w:val="newncpi"/>
            </w:pPr>
            <w:r w:rsidRPr="00352910"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352910" w:rsidRPr="00352910" w:rsidRDefault="00352910">
            <w:pPr>
              <w:pStyle w:val="capu1"/>
            </w:pPr>
            <w:r w:rsidRPr="00352910">
              <w:t>УТВЕРЖДЕНО</w:t>
            </w:r>
          </w:p>
          <w:p w:rsidR="00352910" w:rsidRPr="00352910" w:rsidRDefault="00352910">
            <w:pPr>
              <w:pStyle w:val="cap1"/>
            </w:pPr>
            <w:r w:rsidRPr="00352910">
              <w:t>Постановление</w:t>
            </w:r>
            <w:r w:rsidRPr="00352910">
              <w:t xml:space="preserve"> </w:t>
            </w:r>
            <w:r w:rsidRPr="00352910">
              <w:br/>
              <w:t xml:space="preserve">Совета Министров </w:t>
            </w:r>
            <w:r w:rsidRPr="00352910">
              <w:br/>
              <w:t>Республики Беларусь</w:t>
            </w:r>
          </w:p>
          <w:p w:rsidR="00352910" w:rsidRPr="00352910" w:rsidRDefault="00352910">
            <w:pPr>
              <w:pStyle w:val="cap1"/>
            </w:pPr>
            <w:r w:rsidRPr="00352910">
              <w:t>04.01.2007 № 2</w:t>
            </w:r>
          </w:p>
        </w:tc>
      </w:tr>
    </w:tbl>
    <w:p w:rsidR="00352910" w:rsidRPr="00352910" w:rsidRDefault="00352910" w:rsidP="00352910">
      <w:pPr>
        <w:pStyle w:val="titleu"/>
      </w:pPr>
      <w:bookmarkStart w:id="1" w:name="a1"/>
      <w:bookmarkEnd w:id="1"/>
      <w:r w:rsidRPr="00352910">
        <w:t>ПОЛОЖЕНИЕ</w:t>
      </w:r>
      <w:r w:rsidRPr="00352910">
        <w:br/>
        <w:t>о порядке списания пени гражданам, имеющим просроченную задолженность по оплате жилищно-коммунальных услуг</w:t>
      </w:r>
    </w:p>
    <w:p w:rsidR="00352910" w:rsidRPr="00352910" w:rsidRDefault="00352910" w:rsidP="00352910">
      <w:pPr>
        <w:pStyle w:val="point"/>
      </w:pPr>
      <w:r w:rsidRPr="00352910">
        <w:t xml:space="preserve">1. Настоящее Положение разработано в соответствии с </w:t>
      </w:r>
      <w:r w:rsidRPr="00352910">
        <w:t>Указом</w:t>
      </w:r>
      <w:r w:rsidRPr="00352910">
        <w:t xml:space="preserve"> Президента Республики Беларусь от 6 октября 2006 г. № 604 «О мерах по повышению эффективности работы жилищно-коммунального хозяйства» (Национальный реестр правовых актов Республики Беларусь, 2006 г., № 165, 1/7980) и определяет порядок списания пени гражданам за просрочку оплаты жилищно-коммунальных услуг.</w:t>
      </w:r>
    </w:p>
    <w:p w:rsidR="00352910" w:rsidRPr="00352910" w:rsidRDefault="00352910" w:rsidP="00352910">
      <w:pPr>
        <w:pStyle w:val="point"/>
      </w:pPr>
      <w:r w:rsidRPr="00352910">
        <w:t xml:space="preserve">2. Списание пени гражданам, имеющим просроченную задолженность по оплате жилищно-коммунальных услуг, производится по решениям городских, районных исполнительных комитетов, администраций районов г. Минска, согласованным с </w:t>
      </w:r>
      <w:r w:rsidRPr="00352910">
        <w:lastRenderedPageBreak/>
        <w:t>облисполкомами и Минским горисполкомом, при условии выплаты этими гражданами основного долга.</w:t>
      </w:r>
    </w:p>
    <w:p w:rsidR="00352910" w:rsidRPr="00352910" w:rsidRDefault="00352910" w:rsidP="00352910">
      <w:pPr>
        <w:pStyle w:val="point"/>
      </w:pPr>
      <w:r w:rsidRPr="00352910">
        <w:t>3. Для списания пени за просрочку оплаты жилищно-коммунальных услуг граждане подают заявление в произвольной форме в организацию, производящую начисление платы за жилищно-коммунальные услуги, с указанием причин возникновения задолженности.</w:t>
      </w:r>
    </w:p>
    <w:p w:rsidR="00352910" w:rsidRPr="00352910" w:rsidRDefault="00352910" w:rsidP="00352910">
      <w:pPr>
        <w:pStyle w:val="newncpi"/>
      </w:pPr>
      <w:r w:rsidRPr="00352910">
        <w:t>Данная организация в течение семи дней со дня поступления этого заявления производит обследование жилищных условий и определение имущественного положения гражданина и членов его семьи, совместно с ним проживающих, и составляет акт обследования, который оформляется в произвольной форме и утверждается руководителем названной организации.</w:t>
      </w:r>
    </w:p>
    <w:p w:rsidR="00352910" w:rsidRPr="00352910" w:rsidRDefault="00352910" w:rsidP="00352910">
      <w:pPr>
        <w:pStyle w:val="newncpi"/>
      </w:pPr>
      <w:r w:rsidRPr="00352910">
        <w:t>В случае необходимости организация, производящая начисление платы за жилищно-коммунальные услуги, запрашивает у соответствующих государственных органов, организаций справки либо документы о доходах и имущественном положении заявителя и членов его семьи, совместно с ним проживающих, необходимые для решения вопроса о списании пени. Эти справки либо документы граждане вправе самостоятельно представить в названную организацию.</w:t>
      </w:r>
    </w:p>
    <w:p w:rsidR="00352910" w:rsidRPr="00352910" w:rsidRDefault="00352910" w:rsidP="00352910">
      <w:pPr>
        <w:pStyle w:val="newncpi"/>
      </w:pPr>
      <w:r w:rsidRPr="00352910">
        <w:t>Государственные органы, организации, получившие указанный запрос, обязаны в недельный срок со дня его получения представить требуемые документы без оплаты.</w:t>
      </w:r>
    </w:p>
    <w:p w:rsidR="00352910" w:rsidRPr="00352910" w:rsidRDefault="00352910" w:rsidP="00352910">
      <w:pPr>
        <w:pStyle w:val="point"/>
      </w:pPr>
      <w:r w:rsidRPr="00352910">
        <w:t>4. Организации, производящие начисление платы за жилищно-коммунальные услуги, в течение 20 календарных дней со дня подачи гражданином заявления о списании пени за просрочку оплаты жилищно-коммунальных услуг представляют в городские, районные исполнительные комитеты, администрации районов г. Минска проект решения о списании этой пени или об отказе в ее списании с приложением акта обследования жилищных условий, документов, определяющих имущественное положение гражданина и членов его семьи, совместно с ним проживающих, других необходимых документов.</w:t>
      </w:r>
    </w:p>
    <w:p w:rsidR="00352910" w:rsidRPr="00352910" w:rsidRDefault="00352910" w:rsidP="00352910">
      <w:pPr>
        <w:pStyle w:val="point"/>
      </w:pPr>
      <w:r w:rsidRPr="00352910">
        <w:t>5. Решение о списании пени гражданам, имеющим просроченную задолженность по оплате жилищно-коммунальных услуг, или об отказе в ее списании принимается городскими и районными исполнительными комитетами, администрациями районов г. Минска по согласованию с облисполкомами, Минским горисполкомом в течение 20 календарных дней со дня представления проекта решения организацией, производящей начисление платы за жилищно-коммунальные услуги.</w:t>
      </w:r>
    </w:p>
    <w:p w:rsidR="00352910" w:rsidRPr="00352910" w:rsidRDefault="00352910" w:rsidP="00352910">
      <w:pPr>
        <w:pStyle w:val="newncpi"/>
      </w:pPr>
      <w:r w:rsidRPr="00352910">
        <w:t>В решении о списании пени указывается период, за который производится списание пени, и ее сумма. В решении об отказе о списании пени - основания для отказа.</w:t>
      </w:r>
    </w:p>
    <w:p w:rsidR="00352910" w:rsidRPr="00352910" w:rsidRDefault="00352910" w:rsidP="00352910">
      <w:pPr>
        <w:pStyle w:val="point"/>
      </w:pPr>
      <w:r w:rsidRPr="00352910">
        <w:t>6. Организация, производящая начисление платы за жилищно-коммунальные услуги, о принятом решении в пятидневный срок письменно информирует гражданина.</w:t>
      </w:r>
    </w:p>
    <w:p w:rsidR="00352910" w:rsidRPr="00352910" w:rsidRDefault="00352910" w:rsidP="00352910">
      <w:pPr>
        <w:pStyle w:val="newncpi"/>
      </w:pPr>
      <w:r w:rsidRPr="00352910">
        <w:t>На основании решения о списании пени эта организация производит соответствующую запись о неначислении пени в счет-квитанции.</w:t>
      </w:r>
    </w:p>
    <w:p w:rsidR="00352910" w:rsidRPr="00352910" w:rsidRDefault="00352910" w:rsidP="00352910">
      <w:pPr>
        <w:pStyle w:val="point"/>
      </w:pPr>
      <w:r w:rsidRPr="00352910">
        <w:t>7. Решение городского, районного исполнительного комитета, администрации района г. Минска об отказе в списании пени может быть обжаловано в порядке, установленном законодательством об административных процедурах.</w:t>
      </w:r>
    </w:p>
    <w:p w:rsidR="00442F22" w:rsidRPr="00352910" w:rsidRDefault="00442F22">
      <w:pPr>
        <w:rPr>
          <w:lang w:val="en-US"/>
        </w:rPr>
      </w:pPr>
      <w:bookmarkStart w:id="2" w:name="_GoBack"/>
      <w:bookmarkEnd w:id="2"/>
    </w:p>
    <w:sectPr w:rsidR="00442F22" w:rsidRPr="003529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910"/>
    <w:rsid w:val="00352910"/>
    <w:rsid w:val="0044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910"/>
    <w:rPr>
      <w:color w:val="0038C8"/>
      <w:u w:val="single"/>
    </w:rPr>
  </w:style>
  <w:style w:type="paragraph" w:customStyle="1" w:styleId="title">
    <w:name w:val="title"/>
    <w:basedOn w:val="a"/>
    <w:rsid w:val="00352910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352910"/>
    <w:pPr>
      <w:spacing w:before="360" w:after="36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2910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2910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52910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52910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52910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"/>
    <w:rsid w:val="00352910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apu1">
    <w:name w:val="capu1"/>
    <w:basedOn w:val="a"/>
    <w:rsid w:val="00352910"/>
    <w:pPr>
      <w:spacing w:after="12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352910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2910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35291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5291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5291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5291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  <w:rsid w:val="00352910"/>
  </w:style>
  <w:style w:type="character" w:customStyle="1" w:styleId="post">
    <w:name w:val="post"/>
    <w:basedOn w:val="a0"/>
    <w:rsid w:val="003529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529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352910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2910"/>
    <w:rPr>
      <w:color w:val="0038C8"/>
      <w:u w:val="single"/>
    </w:rPr>
  </w:style>
  <w:style w:type="paragraph" w:customStyle="1" w:styleId="title">
    <w:name w:val="title"/>
    <w:basedOn w:val="a"/>
    <w:rsid w:val="00352910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352910"/>
    <w:pPr>
      <w:spacing w:before="360" w:after="36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352910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352910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352910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352910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352910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cap1">
    <w:name w:val="cap1"/>
    <w:basedOn w:val="a"/>
    <w:rsid w:val="00352910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apu1">
    <w:name w:val="capu1"/>
    <w:basedOn w:val="a"/>
    <w:rsid w:val="00352910"/>
    <w:pPr>
      <w:spacing w:after="12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352910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352910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35291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35291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35291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352910"/>
    <w:rPr>
      <w:rFonts w:ascii="Times New Roman" w:hAnsi="Times New Roman" w:cs="Times New Roman" w:hint="default"/>
      <w:i/>
      <w:iCs/>
    </w:rPr>
  </w:style>
  <w:style w:type="character" w:customStyle="1" w:styleId="rednoun">
    <w:name w:val="rednoun"/>
    <w:basedOn w:val="a0"/>
    <w:rsid w:val="00352910"/>
  </w:style>
  <w:style w:type="character" w:customStyle="1" w:styleId="post">
    <w:name w:val="post"/>
    <w:basedOn w:val="a0"/>
    <w:rsid w:val="003529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35291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352910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7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2018-01-18T05:31:00Z</dcterms:created>
  <dcterms:modified xsi:type="dcterms:W3CDTF">2018-01-18T05:31:00Z</dcterms:modified>
</cp:coreProperties>
</file>